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C8" w:rsidRDefault="00862CFD" w:rsidP="00862CFD">
      <w:pPr>
        <w:jc w:val="center"/>
      </w:pPr>
      <w:r>
        <w:rPr>
          <w:noProof/>
        </w:rPr>
        <w:drawing>
          <wp:inline distT="0" distB="0" distL="0" distR="0">
            <wp:extent cx="2573655" cy="171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n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58" cy="171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FD" w:rsidRDefault="00862CFD" w:rsidP="00862CFD">
      <w:pPr>
        <w:jc w:val="center"/>
        <w:rPr>
          <w:rFonts w:ascii="Franklin Gothic Medium" w:hAnsi="Franklin Gothic Medium"/>
          <w:sz w:val="36"/>
          <w:szCs w:val="36"/>
          <w:u w:val="single"/>
        </w:rPr>
      </w:pPr>
      <w:r w:rsidRPr="00862CFD">
        <w:rPr>
          <w:rFonts w:ascii="Franklin Gothic Medium" w:hAnsi="Franklin Gothic Medium"/>
          <w:sz w:val="36"/>
          <w:szCs w:val="36"/>
          <w:u w:val="single"/>
        </w:rPr>
        <w:t>The Fitzpatrick Scholarship</w:t>
      </w:r>
    </w:p>
    <w:p w:rsidR="001D52D4" w:rsidRDefault="001D52D4" w:rsidP="00862CFD">
      <w:pPr>
        <w:jc w:val="center"/>
        <w:rPr>
          <w:rFonts w:ascii="Franklin Gothic Medium" w:hAnsi="Franklin Gothic Medium"/>
          <w:sz w:val="36"/>
          <w:szCs w:val="36"/>
          <w:u w:val="single"/>
        </w:rPr>
      </w:pPr>
      <w:r>
        <w:rPr>
          <w:rFonts w:ascii="Franklin Gothic Medium" w:hAnsi="Franklin Gothic Medium"/>
          <w:sz w:val="36"/>
          <w:szCs w:val="36"/>
          <w:u w:val="single"/>
        </w:rPr>
        <w:t>&amp;</w:t>
      </w:r>
    </w:p>
    <w:p w:rsidR="001D52D4" w:rsidRDefault="001D52D4" w:rsidP="00862CFD">
      <w:pPr>
        <w:jc w:val="center"/>
        <w:rPr>
          <w:rFonts w:ascii="Franklin Gothic Medium" w:hAnsi="Franklin Gothic Medium"/>
          <w:sz w:val="36"/>
          <w:szCs w:val="36"/>
          <w:u w:val="single"/>
        </w:rPr>
      </w:pPr>
      <w:r>
        <w:rPr>
          <w:rFonts w:ascii="Franklin Gothic Medium" w:hAnsi="Franklin Gothic Medium"/>
          <w:sz w:val="36"/>
          <w:szCs w:val="36"/>
          <w:u w:val="single"/>
        </w:rPr>
        <w:t>The Yates Scholarship</w:t>
      </w:r>
    </w:p>
    <w:p w:rsidR="00862CFD" w:rsidRDefault="00862CFD" w:rsidP="00862CF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 Fitzpatrick Scholarship was established in 2011 to honor the life of Justin Fitzpatrick. </w:t>
      </w:r>
      <w:r w:rsidR="001D52D4">
        <w:rPr>
          <w:rFonts w:ascii="Arial Unicode MS" w:eastAsia="Arial Unicode MS" w:hAnsi="Arial Unicode MS" w:cs="Arial Unicode MS"/>
          <w:sz w:val="24"/>
          <w:szCs w:val="24"/>
        </w:rPr>
        <w:t xml:space="preserve">The Yates Scholarship was established in this year 2019, this scholarship is to honor the life of KJ Yates. Both Justin and </w:t>
      </w:r>
      <w:proofErr w:type="gramStart"/>
      <w:r w:rsidR="001D52D4">
        <w:rPr>
          <w:rFonts w:ascii="Arial Unicode MS" w:eastAsia="Arial Unicode MS" w:hAnsi="Arial Unicode MS" w:cs="Arial Unicode MS"/>
          <w:sz w:val="24"/>
          <w:szCs w:val="24"/>
        </w:rPr>
        <w:t xml:space="preserve">KJ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have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been representative of the spirit of Burn Camp.  The memory of Justin continues to be honored through this scholarship</w:t>
      </w:r>
      <w:r w:rsidR="001D52D4">
        <w:rPr>
          <w:rFonts w:ascii="Arial Unicode MS" w:eastAsia="Arial Unicode MS" w:hAnsi="Arial Unicode MS" w:cs="Arial Unicode MS"/>
          <w:sz w:val="24"/>
          <w:szCs w:val="24"/>
        </w:rPr>
        <w:t xml:space="preserve"> for a full time student, and the memory of KJ through the part time scholarship.</w:t>
      </w:r>
    </w:p>
    <w:p w:rsidR="00862CFD" w:rsidRDefault="00862CFD" w:rsidP="00862CF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 order to be a candidate of the Fitzpatrick</w:t>
      </w:r>
      <w:r w:rsidR="001D52D4">
        <w:rPr>
          <w:rFonts w:ascii="Arial Unicode MS" w:eastAsia="Arial Unicode MS" w:hAnsi="Arial Unicode MS" w:cs="Arial Unicode MS"/>
          <w:sz w:val="24"/>
          <w:szCs w:val="24"/>
        </w:rPr>
        <w:t xml:space="preserve"> or Yates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Scholarship he/she must have been previously enrolled as a camper at the Oklahoma Firefighters Burn Camp.  In addition, candidates must prove continued involvement as a counselor </w:t>
      </w:r>
      <w:r w:rsidR="00466C7F">
        <w:rPr>
          <w:rFonts w:ascii="Arial Unicode MS" w:eastAsia="Arial Unicode MS" w:hAnsi="Arial Unicode MS" w:cs="Arial Unicode MS"/>
          <w:sz w:val="24"/>
          <w:szCs w:val="24"/>
        </w:rPr>
        <w:t xml:space="preserve">or volunteer </w:t>
      </w:r>
      <w:r>
        <w:rPr>
          <w:rFonts w:ascii="Arial Unicode MS" w:eastAsia="Arial Unicode MS" w:hAnsi="Arial Unicode MS" w:cs="Arial Unicode MS"/>
          <w:sz w:val="24"/>
          <w:szCs w:val="24"/>
        </w:rPr>
        <w:t>to individuals with disfiguring injuries and/or burns.</w:t>
      </w:r>
    </w:p>
    <w:p w:rsidR="00862CFD" w:rsidRDefault="00862CFD" w:rsidP="00862CF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62CFD" w:rsidRDefault="00862CFD" w:rsidP="00862CF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Candidates must fill out the scholarship application attached with the following</w:t>
      </w:r>
      <w:r w:rsidR="0058474E">
        <w:rPr>
          <w:rFonts w:ascii="Arial Unicode MS" w:eastAsia="Arial Unicode MS" w:hAnsi="Arial Unicode MS" w:cs="Arial Unicode MS"/>
          <w:sz w:val="24"/>
          <w:szCs w:val="24"/>
        </w:rPr>
        <w:t xml:space="preserve"> materials no later than </w:t>
      </w:r>
      <w:r w:rsidR="001D52D4">
        <w:rPr>
          <w:rFonts w:ascii="Arial Unicode MS" w:eastAsia="Arial Unicode MS" w:hAnsi="Arial Unicode MS" w:cs="Arial Unicode MS"/>
          <w:sz w:val="24"/>
          <w:szCs w:val="24"/>
        </w:rPr>
        <w:t>June 30</w:t>
      </w:r>
      <w:r w:rsidR="001D52D4" w:rsidRPr="001D52D4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1D52D4">
        <w:rPr>
          <w:rFonts w:ascii="Arial Unicode MS" w:eastAsia="Arial Unicode MS" w:hAnsi="Arial Unicode MS" w:cs="Arial Unicode MS"/>
          <w:sz w:val="24"/>
          <w:szCs w:val="24"/>
        </w:rPr>
        <w:t>, 2019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2CFD" w:rsidRDefault="00862CFD" w:rsidP="00862C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Official high school transcript and any college transcripts (if applicable)</w:t>
      </w:r>
    </w:p>
    <w:p w:rsidR="00862CFD" w:rsidRDefault="00862CFD" w:rsidP="00862C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 reference letter must be submitted addressing the following question (this reference must be someone other than family or camp staff:</w:t>
      </w:r>
    </w:p>
    <w:p w:rsidR="00862CFD" w:rsidRDefault="00862CFD" w:rsidP="00862CFD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62CFD">
        <w:rPr>
          <w:rFonts w:ascii="Arial Unicode MS" w:eastAsia="Arial Unicode MS" w:hAnsi="Arial Unicode MS" w:cs="Arial Unicode MS"/>
          <w:sz w:val="24"/>
          <w:szCs w:val="24"/>
        </w:rPr>
        <w:t>Why does the applicant deserve or need such scholarship</w:t>
      </w:r>
      <w:r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862CFD" w:rsidRDefault="00862CFD" w:rsidP="00862CFD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A reference letter submitted from any camp staff member addressing the following question:</w:t>
      </w:r>
    </w:p>
    <w:p w:rsidR="00862CFD" w:rsidRDefault="00281E6E" w:rsidP="00862CFD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 your experience with this</w:t>
      </w:r>
      <w:r w:rsidR="0058474E">
        <w:rPr>
          <w:rFonts w:ascii="Arial Unicode MS" w:eastAsia="Arial Unicode MS" w:hAnsi="Arial Unicode MS" w:cs="Arial Unicode MS"/>
          <w:sz w:val="24"/>
          <w:szCs w:val="24"/>
        </w:rPr>
        <w:t xml:space="preserve"> applicant, how have they shown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that they represent the spirit of Burn Camp?</w:t>
      </w:r>
    </w:p>
    <w:p w:rsidR="00281E6E" w:rsidRDefault="00281E6E" w:rsidP="00281E6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Requirements</w:t>
      </w:r>
      <w:r w:rsidR="00FF387D">
        <w:rPr>
          <w:rFonts w:ascii="Arial Unicode MS" w:eastAsia="Arial Unicode MS" w:hAnsi="Arial Unicode MS" w:cs="Arial Unicode MS"/>
          <w:sz w:val="24"/>
          <w:szCs w:val="24"/>
        </w:rPr>
        <w:t xml:space="preserve"> for the full scholarship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281E6E" w:rsidRDefault="00281E6E" w:rsidP="00281E6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Candidates must have applied and been accepted to take at least 12 credit hours at an accredited institution of the following:</w:t>
      </w:r>
    </w:p>
    <w:p w:rsidR="00281E6E" w:rsidRDefault="00281E6E" w:rsidP="00281E6E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Two year college (Junior College)</w:t>
      </w:r>
    </w:p>
    <w:p w:rsidR="00281E6E" w:rsidRDefault="00281E6E" w:rsidP="00281E6E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Four year college (University)</w:t>
      </w:r>
    </w:p>
    <w:p w:rsidR="00281E6E" w:rsidRDefault="00281E6E" w:rsidP="00281E6E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Trade/Vocational school</w:t>
      </w:r>
    </w:p>
    <w:p w:rsidR="00FF387D" w:rsidRDefault="00FF387D" w:rsidP="00FF387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Requirements for a partial scholarship:</w:t>
      </w:r>
    </w:p>
    <w:p w:rsidR="00FF387D" w:rsidRDefault="00FF387D" w:rsidP="00FF387D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Candidates must have applied and been accepted to take at least 6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 xml:space="preserve">  credit hours at an accredited institution of the following:</w:t>
      </w:r>
    </w:p>
    <w:p w:rsidR="00FF387D" w:rsidRDefault="00FF387D" w:rsidP="00FF387D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Two year college (Junior College)</w:t>
      </w:r>
    </w:p>
    <w:p w:rsidR="00FF387D" w:rsidRDefault="00FF387D" w:rsidP="00FF387D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Four year college (University)</w:t>
      </w:r>
    </w:p>
    <w:p w:rsidR="00FF387D" w:rsidRPr="00FF387D" w:rsidRDefault="00FF387D" w:rsidP="00FF387D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Trade/Vocational school</w:t>
      </w:r>
    </w:p>
    <w:p w:rsidR="00281E6E" w:rsidRPr="00FF387D" w:rsidRDefault="00281E6E" w:rsidP="00FF387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387D">
        <w:rPr>
          <w:rFonts w:ascii="Arial Unicode MS" w:eastAsia="Arial Unicode MS" w:hAnsi="Arial Unicode MS" w:cs="Arial Unicode MS"/>
          <w:sz w:val="24"/>
          <w:szCs w:val="24"/>
        </w:rPr>
        <w:t>Applicants</w:t>
      </w:r>
      <w:r w:rsidR="00FF387D">
        <w:rPr>
          <w:rFonts w:ascii="Arial Unicode MS" w:eastAsia="Arial Unicode MS" w:hAnsi="Arial Unicode MS" w:cs="Arial Unicode MS"/>
          <w:sz w:val="24"/>
          <w:szCs w:val="24"/>
        </w:rPr>
        <w:t xml:space="preserve"> for a full or partial scholarship</w:t>
      </w:r>
      <w:r w:rsidRPr="00FF387D">
        <w:rPr>
          <w:rFonts w:ascii="Arial Unicode MS" w:eastAsia="Arial Unicode MS" w:hAnsi="Arial Unicode MS" w:cs="Arial Unicode MS"/>
          <w:sz w:val="24"/>
          <w:szCs w:val="24"/>
        </w:rPr>
        <w:t xml:space="preserve"> must currently carry a GPA of 2.5 or better (on a 4.0 scale) with proof of continued enrollment.</w:t>
      </w:r>
    </w:p>
    <w:p w:rsidR="00281E6E" w:rsidRPr="00FF387D" w:rsidRDefault="00281E6E" w:rsidP="00FF387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387D">
        <w:rPr>
          <w:rFonts w:ascii="Arial Unicode MS" w:eastAsia="Arial Unicode MS" w:hAnsi="Arial Unicode MS" w:cs="Arial Unicode MS"/>
          <w:sz w:val="24"/>
          <w:szCs w:val="24"/>
        </w:rPr>
        <w:t>Applicants will not be restricted by the following</w:t>
      </w:r>
    </w:p>
    <w:p w:rsidR="00281E6E" w:rsidRDefault="00281E6E" w:rsidP="00281E6E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Area of study</w:t>
      </w:r>
    </w:p>
    <w:p w:rsidR="00281E6E" w:rsidRDefault="00281E6E" w:rsidP="00281E6E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Degree/non-degree</w:t>
      </w:r>
    </w:p>
    <w:p w:rsidR="00281E6E" w:rsidRDefault="00281E6E" w:rsidP="00281E6E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Frequency of application</w:t>
      </w:r>
    </w:p>
    <w:p w:rsidR="00281E6E" w:rsidRDefault="00281E6E" w:rsidP="00281E6E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Demographic location</w:t>
      </w:r>
    </w:p>
    <w:p w:rsidR="00281E6E" w:rsidRPr="00FF387D" w:rsidRDefault="00281E6E" w:rsidP="00FF387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387D">
        <w:rPr>
          <w:rFonts w:ascii="Arial Unicode MS" w:eastAsia="Arial Unicode MS" w:hAnsi="Arial Unicode MS" w:cs="Arial Unicode MS"/>
          <w:sz w:val="24"/>
          <w:szCs w:val="24"/>
        </w:rPr>
        <w:t>Applicants may reapply each year.  Receiving the scholarship does not guarantee future scholarships or awards.</w:t>
      </w:r>
    </w:p>
    <w:p w:rsidR="00862CFD" w:rsidRDefault="00862CFD" w:rsidP="00862CFD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862CFD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862CFD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862CFD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862CFD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862CFD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862CFD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862CFD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862CFD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281E6E">
      <w:pPr>
        <w:ind w:left="720"/>
        <w:jc w:val="center"/>
        <w:rPr>
          <w:noProof/>
        </w:rPr>
      </w:pPr>
    </w:p>
    <w:p w:rsidR="00281E6E" w:rsidRDefault="00281E6E" w:rsidP="00281E6E">
      <w:pPr>
        <w:ind w:left="72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inline distT="0" distB="0" distL="0" distR="0">
            <wp:extent cx="2573655" cy="1714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n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58" cy="171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6E" w:rsidRDefault="00281E6E" w:rsidP="00281E6E">
      <w:pPr>
        <w:ind w:left="720"/>
        <w:jc w:val="center"/>
        <w:rPr>
          <w:rFonts w:ascii="Franklin Gothic Medium" w:eastAsia="Arial Unicode MS" w:hAnsi="Franklin Gothic Medium" w:cs="Arial Unicode MS"/>
          <w:sz w:val="36"/>
          <w:szCs w:val="36"/>
          <w:u w:val="single"/>
        </w:rPr>
      </w:pPr>
      <w:r w:rsidRPr="00281E6E">
        <w:rPr>
          <w:rFonts w:ascii="Franklin Gothic Medium" w:eastAsia="Arial Unicode MS" w:hAnsi="Franklin Gothic Medium" w:cs="Arial Unicode MS"/>
          <w:sz w:val="36"/>
          <w:szCs w:val="36"/>
          <w:u w:val="single"/>
        </w:rPr>
        <w:t xml:space="preserve">Application for </w:t>
      </w:r>
      <w:proofErr w:type="gramStart"/>
      <w:r w:rsidRPr="00281E6E">
        <w:rPr>
          <w:rFonts w:ascii="Franklin Gothic Medium" w:eastAsia="Arial Unicode MS" w:hAnsi="Franklin Gothic Medium" w:cs="Arial Unicode MS"/>
          <w:sz w:val="36"/>
          <w:szCs w:val="36"/>
          <w:u w:val="single"/>
        </w:rPr>
        <w:t>The</w:t>
      </w:r>
      <w:proofErr w:type="gramEnd"/>
      <w:r w:rsidRPr="00281E6E">
        <w:rPr>
          <w:rFonts w:ascii="Franklin Gothic Medium" w:eastAsia="Arial Unicode MS" w:hAnsi="Franklin Gothic Medium" w:cs="Arial Unicode MS"/>
          <w:sz w:val="36"/>
          <w:szCs w:val="36"/>
          <w:u w:val="single"/>
        </w:rPr>
        <w:t xml:space="preserve"> Fitzpatrick</w:t>
      </w:r>
      <w:r w:rsidR="001D52D4">
        <w:rPr>
          <w:rFonts w:ascii="Franklin Gothic Medium" w:eastAsia="Arial Unicode MS" w:hAnsi="Franklin Gothic Medium" w:cs="Arial Unicode MS"/>
          <w:sz w:val="36"/>
          <w:szCs w:val="36"/>
          <w:u w:val="single"/>
        </w:rPr>
        <w:t xml:space="preserve"> or Yates</w:t>
      </w:r>
      <w:r w:rsidRPr="00281E6E">
        <w:rPr>
          <w:rFonts w:ascii="Franklin Gothic Medium" w:eastAsia="Arial Unicode MS" w:hAnsi="Franklin Gothic Medium" w:cs="Arial Unicode MS"/>
          <w:sz w:val="36"/>
          <w:szCs w:val="36"/>
          <w:u w:val="single"/>
        </w:rPr>
        <w:t xml:space="preserve"> Scholarship</w:t>
      </w:r>
    </w:p>
    <w:p w:rsidR="00281E6E" w:rsidRDefault="00281E6E" w:rsidP="00281E6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Application for The Fitzpatrick</w:t>
      </w:r>
      <w:r w:rsidR="001D52D4">
        <w:rPr>
          <w:rFonts w:ascii="Arial Unicode MS" w:eastAsia="Arial Unicode MS" w:hAnsi="Arial Unicode MS" w:cs="Arial Unicode MS"/>
          <w:sz w:val="24"/>
          <w:szCs w:val="24"/>
        </w:rPr>
        <w:t xml:space="preserve"> or Yates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Scholarship requires response to the following:</w:t>
      </w:r>
    </w:p>
    <w:p w:rsidR="00281E6E" w:rsidRDefault="00281E6E" w:rsidP="00281E6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are your plans for the future, i.e. college, education, etc?</w:t>
      </w:r>
    </w:p>
    <w:p w:rsidR="00D918CC" w:rsidRDefault="00D918CC" w:rsidP="00D918C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D918CC" w:rsidRPr="00D918CC" w:rsidRDefault="00281E6E" w:rsidP="00D918C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are your career goals?</w:t>
      </w:r>
    </w:p>
    <w:p w:rsidR="00D918CC" w:rsidRDefault="00D918CC" w:rsidP="00D918C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281E6E" w:rsidRDefault="00281E6E" w:rsidP="00281E6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List any extracurricular or volunteer activities of which you have been involved.</w:t>
      </w:r>
    </w:p>
    <w:p w:rsidR="00D918CC" w:rsidRDefault="00D918CC" w:rsidP="00D918C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D918CC" w:rsidRPr="00281E6E" w:rsidRDefault="00D918CC" w:rsidP="00281E6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Please write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essay of 250-500 words:  Where do you see Burn Camp in 5 years?</w:t>
      </w:r>
    </w:p>
    <w:p w:rsidR="00281E6E" w:rsidRPr="00862CFD" w:rsidRDefault="00281E6E" w:rsidP="00281E6E">
      <w:pPr>
        <w:ind w:left="72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sectPr w:rsidR="00281E6E" w:rsidRPr="00862CFD" w:rsidSect="0049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8C4"/>
    <w:multiLevelType w:val="hybridMultilevel"/>
    <w:tmpl w:val="63A4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C71"/>
    <w:multiLevelType w:val="hybridMultilevel"/>
    <w:tmpl w:val="ADA87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A3671B1"/>
    <w:multiLevelType w:val="hybridMultilevel"/>
    <w:tmpl w:val="51CE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95D63"/>
    <w:multiLevelType w:val="hybridMultilevel"/>
    <w:tmpl w:val="D96A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CFD"/>
    <w:rsid w:val="00053796"/>
    <w:rsid w:val="000A4E9B"/>
    <w:rsid w:val="000D7804"/>
    <w:rsid w:val="001D52D4"/>
    <w:rsid w:val="00281E6E"/>
    <w:rsid w:val="0029190E"/>
    <w:rsid w:val="003232E5"/>
    <w:rsid w:val="004328D2"/>
    <w:rsid w:val="00466C7F"/>
    <w:rsid w:val="00494EFE"/>
    <w:rsid w:val="0058474E"/>
    <w:rsid w:val="00584B7F"/>
    <w:rsid w:val="005A5CC6"/>
    <w:rsid w:val="00643671"/>
    <w:rsid w:val="0067541D"/>
    <w:rsid w:val="00720672"/>
    <w:rsid w:val="007D4A4F"/>
    <w:rsid w:val="00862CFD"/>
    <w:rsid w:val="00932C04"/>
    <w:rsid w:val="009935BE"/>
    <w:rsid w:val="00A23CC8"/>
    <w:rsid w:val="00AD7C11"/>
    <w:rsid w:val="00B229FD"/>
    <w:rsid w:val="00D918CC"/>
    <w:rsid w:val="00F625A3"/>
    <w:rsid w:val="00F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Knowlton</dc:creator>
  <cp:keywords/>
  <dc:description/>
  <cp:lastModifiedBy>rgoddard</cp:lastModifiedBy>
  <cp:revision>5</cp:revision>
  <dcterms:created xsi:type="dcterms:W3CDTF">2015-08-20T14:38:00Z</dcterms:created>
  <dcterms:modified xsi:type="dcterms:W3CDTF">2019-02-20T15:00:00Z</dcterms:modified>
</cp:coreProperties>
</file>